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rPr>
        <w:t>宿松县</w:t>
      </w:r>
      <w:r>
        <w:rPr>
          <w:rFonts w:hint="eastAsia" w:ascii="宋体" w:hAnsi="宋体"/>
          <w:b/>
          <w:sz w:val="36"/>
          <w:szCs w:val="36"/>
          <w:lang w:val="en-US" w:eastAsia="zh-CN"/>
        </w:rPr>
        <w:t>总工会</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rPr>
          <w:rFonts w:ascii="黑体" w:hAnsi="黑体" w:eastAsia="黑体"/>
          <w:szCs w:val="32"/>
        </w:rPr>
      </w:pP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4</w:t>
            </w:r>
          </w:p>
        </w:tc>
        <w:tc>
          <w:tcPr>
            <w:tcW w:w="2220" w:type="dxa"/>
            <w:tcBorders>
              <w:top w:val="nil"/>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3.9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4</w:t>
            </w:r>
          </w:p>
        </w:tc>
        <w:tc>
          <w:tcPr>
            <w:tcW w:w="2220" w:type="dxa"/>
            <w:tcBorders>
              <w:top w:val="nil"/>
              <w:left w:val="nil"/>
              <w:bottom w:val="single" w:color="auto" w:sz="4" w:space="0"/>
              <w:right w:val="single" w:color="auto" w:sz="4" w:space="0"/>
            </w:tcBorders>
            <w:noWrap/>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3.9</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ign w:val="bottom"/>
          </w:tcPr>
          <w:p>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color w:val="000000" w:themeColor="text1"/>
          <w:sz w:val="21"/>
          <w:szCs w:val="21"/>
          <w14:textFill>
            <w14:solidFill>
              <w14:schemeClr w14:val="tx1"/>
            </w14:solidFill>
          </w14:textFill>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p>
    <w:p>
      <w:pPr>
        <w:spacing w:line="300" w:lineRule="exact"/>
        <w:rPr>
          <w:rFonts w:ascii="黑体" w:hAnsi="黑体" w:eastAsia="黑体"/>
          <w:szCs w:val="32"/>
        </w:rPr>
      </w:pPr>
    </w:p>
    <w:p>
      <w:pPr>
        <w:rPr>
          <w:rFonts w:ascii="黑体" w:hAnsi="黑体" w:eastAsia="黑体"/>
          <w:szCs w:val="32"/>
        </w:rPr>
      </w:pP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ascii="楷体_GB2312" w:hAnsi="仿宋" w:eastAsia="楷体_GB2312"/>
          <w:color w:val="FF0000"/>
          <w:szCs w:val="32"/>
        </w:rPr>
      </w:pPr>
      <w:r>
        <w:rPr>
          <w:rFonts w:hint="eastAsia" w:ascii="仿宋_GB2312" w:hAnsi="仿宋"/>
          <w:szCs w:val="32"/>
        </w:rPr>
        <w:t>宿松县</w:t>
      </w:r>
      <w:r>
        <w:rPr>
          <w:rFonts w:hint="eastAsia" w:ascii="仿宋_GB2312" w:hAnsi="仿宋"/>
          <w:szCs w:val="32"/>
          <w:lang w:val="en-US" w:eastAsia="zh-CN"/>
        </w:rPr>
        <w:t>总工会</w:t>
      </w:r>
      <w:r>
        <w:rPr>
          <w:rFonts w:hint="eastAsia" w:ascii="仿宋_GB2312" w:hAnsi="仿宋"/>
          <w:szCs w:val="32"/>
        </w:rPr>
        <w:t>2022年度一般公共预算财政拨款“三公”经费支出预算为</w:t>
      </w:r>
      <w:r>
        <w:rPr>
          <w:rFonts w:hint="eastAsia" w:ascii="仿宋_GB2312" w:hAnsi="仿宋"/>
          <w:szCs w:val="32"/>
          <w:lang w:val="en-US" w:eastAsia="zh-CN"/>
        </w:rPr>
        <w:t>4</w:t>
      </w:r>
      <w:r>
        <w:rPr>
          <w:rFonts w:hint="eastAsia" w:ascii="仿宋_GB2312" w:hAnsi="仿宋"/>
          <w:szCs w:val="32"/>
        </w:rPr>
        <w:t>万元，支出决算为</w:t>
      </w:r>
      <w:r>
        <w:rPr>
          <w:rFonts w:hint="eastAsia" w:ascii="仿宋_GB2312" w:hAnsi="仿宋"/>
          <w:szCs w:val="32"/>
          <w:lang w:val="en-US" w:eastAsia="zh-CN"/>
        </w:rPr>
        <w:t>3.9</w:t>
      </w:r>
      <w:r>
        <w:rPr>
          <w:rFonts w:hint="eastAsia" w:ascii="仿宋_GB2312" w:hAnsi="仿宋"/>
          <w:szCs w:val="32"/>
        </w:rPr>
        <w:t>万元，完成预算的</w:t>
      </w:r>
      <w:r>
        <w:rPr>
          <w:rFonts w:hint="eastAsia" w:ascii="仿宋_GB2312" w:hAnsi="仿宋"/>
          <w:szCs w:val="32"/>
          <w:lang w:val="en-US" w:eastAsia="zh-CN"/>
        </w:rPr>
        <w:t>97.5</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较上年减少</w:t>
      </w:r>
      <w:r>
        <w:rPr>
          <w:rFonts w:hint="eastAsia" w:ascii="仿宋_GB2312" w:hAnsi="仿宋"/>
          <w:szCs w:val="32"/>
          <w:lang w:val="en-US" w:eastAsia="zh-CN"/>
        </w:rPr>
        <w:t>0.04</w:t>
      </w:r>
      <w:r>
        <w:rPr>
          <w:rFonts w:hint="eastAsia" w:ascii="仿宋_GB2312" w:hAnsi="仿宋"/>
          <w:szCs w:val="32"/>
        </w:rPr>
        <w:t>万元，下降</w:t>
      </w:r>
      <w:r>
        <w:rPr>
          <w:rFonts w:hint="eastAsia" w:ascii="仿宋_GB2312" w:hAnsi="仿宋"/>
          <w:szCs w:val="32"/>
          <w:lang w:val="en-US" w:eastAsia="zh-CN"/>
        </w:rPr>
        <w:t>1.0</w:t>
      </w:r>
      <w:r>
        <w:rPr>
          <w:rFonts w:hint="eastAsia" w:ascii="仿宋_GB2312" w:hAnsi="仿宋"/>
          <w:szCs w:val="32"/>
        </w:rPr>
        <w:t>%。决算数小于预算数的主要原因是</w:t>
      </w:r>
      <w:r>
        <w:rPr>
          <w:rFonts w:hint="eastAsia" w:ascii="仿宋_GB2312" w:hAnsi="仿宋"/>
          <w:szCs w:val="32"/>
          <w:lang w:val="en-US" w:eastAsia="zh-CN"/>
        </w:rPr>
        <w:t>厉行节约坚持过紧日子的思想，严格控制“三公”经费支出</w:t>
      </w:r>
      <w:r>
        <w:rPr>
          <w:rFonts w:hint="eastAsia" w:ascii="仿宋_GB2312" w:hAnsi="仿宋"/>
          <w:szCs w:val="32"/>
        </w:rPr>
        <w:t>。决算数较上年减少的主要原因是</w:t>
      </w:r>
      <w:r>
        <w:rPr>
          <w:rFonts w:hint="eastAsia" w:ascii="仿宋_GB2312" w:hAnsi="仿宋"/>
          <w:szCs w:val="32"/>
          <w:lang w:val="en-US" w:eastAsia="zh-CN"/>
        </w:rPr>
        <w:t>强化预算管理，厉行节约坚持过紧日子的思想，严格控制“三公”经费支出</w:t>
      </w:r>
      <w:r>
        <w:rPr>
          <w:rFonts w:hint="eastAsia" w:ascii="仿宋_GB2312" w:hAnsi="仿宋"/>
          <w:szCs w:val="32"/>
        </w:rPr>
        <w:t>。</w:t>
      </w:r>
    </w:p>
    <w:p>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ascii="仿宋_GB2312" w:hAnsi="仿宋"/>
          <w:szCs w:val="32"/>
        </w:rPr>
      </w:pPr>
      <w:r>
        <w:rPr>
          <w:rFonts w:hint="eastAsia" w:ascii="仿宋_GB2312" w:hAnsi="仿宋"/>
          <w:szCs w:val="32"/>
        </w:rPr>
        <w:t>宿松县</w:t>
      </w:r>
      <w:r>
        <w:rPr>
          <w:rFonts w:hint="eastAsia" w:ascii="仿宋_GB2312" w:hAnsi="仿宋"/>
          <w:szCs w:val="32"/>
          <w:lang w:val="en-US" w:eastAsia="zh-CN"/>
        </w:rPr>
        <w:t>总工会</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4</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pPr>
        <w:ind w:firstLine="628" w:firstLineChars="200"/>
        <w:rPr>
          <w:rFonts w:ascii="仿宋_GB2312" w:hAnsi="仿宋"/>
          <w:color w:val="FF0000"/>
          <w:szCs w:val="32"/>
        </w:rPr>
      </w:pPr>
      <w:r>
        <w:rPr>
          <w:rFonts w:hint="eastAsia" w:ascii="仿宋_GB2312" w:hAnsi="仿宋"/>
          <w:b/>
          <w:bCs/>
          <w:szCs w:val="32"/>
        </w:rPr>
        <w:t>1.因公出国（境）费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val="en-US" w:eastAsia="zh-CN"/>
        </w:rPr>
        <w:t>决算数与预算数相同；</w:t>
      </w:r>
      <w:r>
        <w:rPr>
          <w:rFonts w:hint="eastAsia" w:ascii="仿宋_GB2312" w:hAnsi="仿宋"/>
          <w:szCs w:val="32"/>
        </w:rPr>
        <w:t>较上年减少</w:t>
      </w:r>
      <w:r>
        <w:rPr>
          <w:rFonts w:hint="eastAsia" w:ascii="仿宋_GB2312" w:hAnsi="仿宋"/>
          <w:szCs w:val="32"/>
          <w:lang w:val="en-US" w:eastAsia="zh-CN"/>
        </w:rPr>
        <w:t>0</w:t>
      </w:r>
      <w:r>
        <w:rPr>
          <w:rFonts w:hint="eastAsia" w:ascii="仿宋_GB2312" w:hAnsi="仿宋"/>
          <w:szCs w:val="32"/>
        </w:rPr>
        <w:t>万元，下降</w:t>
      </w:r>
      <w:r>
        <w:rPr>
          <w:rFonts w:hint="eastAsia" w:ascii="仿宋_GB2312" w:hAnsi="仿宋"/>
          <w:szCs w:val="32"/>
          <w:lang w:val="en-US" w:eastAsia="zh-CN"/>
        </w:rPr>
        <w:t>0</w:t>
      </w:r>
      <w:r>
        <w:rPr>
          <w:rFonts w:hint="eastAsia" w:ascii="仿宋_GB2312" w:hAnsi="仿宋"/>
          <w:szCs w:val="32"/>
        </w:rPr>
        <w:t>%。原因是</w:t>
      </w:r>
      <w:r>
        <w:rPr>
          <w:rFonts w:hint="eastAsia" w:ascii="仿宋_GB2312" w:hAnsi="仿宋"/>
          <w:szCs w:val="32"/>
          <w:lang w:val="en-US" w:eastAsia="zh-CN"/>
        </w:rPr>
        <w:t>2021年度、2022年度均未安排因公出国（境）计划</w:t>
      </w:r>
      <w:r>
        <w:rPr>
          <w:rFonts w:hint="eastAsia" w:ascii="仿宋_GB2312" w:hAnsi="仿宋"/>
          <w:szCs w:val="32"/>
        </w:rPr>
        <w:t>。</w:t>
      </w:r>
      <w:r>
        <w:rPr>
          <w:rFonts w:hint="eastAsia" w:ascii="仿宋_GB2312" w:hAnsi="仿宋"/>
          <w:szCs w:val="32"/>
          <w:lang w:val="en-US" w:eastAsia="zh-CN"/>
        </w:rPr>
        <w:t>故</w:t>
      </w:r>
      <w:r>
        <w:rPr>
          <w:rFonts w:hint="eastAsia" w:ascii="仿宋_GB2312" w:hAnsi="仿宋"/>
          <w:szCs w:val="32"/>
        </w:rPr>
        <w:t>2022年宿松县</w:t>
      </w:r>
      <w:r>
        <w:rPr>
          <w:rFonts w:hint="eastAsia" w:ascii="仿宋_GB2312" w:hAnsi="仿宋"/>
          <w:szCs w:val="32"/>
          <w:lang w:val="en-US" w:eastAsia="zh-CN"/>
        </w:rPr>
        <w:t>总工会</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w:t>
      </w:r>
    </w:p>
    <w:p>
      <w:pPr>
        <w:ind w:firstLine="628"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val="en-US" w:eastAsia="zh-CN"/>
        </w:rPr>
        <w:t>4</w:t>
      </w:r>
      <w:r>
        <w:rPr>
          <w:rFonts w:hint="eastAsia" w:ascii="仿宋_GB2312" w:hAnsi="仿宋"/>
          <w:szCs w:val="32"/>
        </w:rPr>
        <w:t>万元，支出决算为</w:t>
      </w:r>
      <w:r>
        <w:rPr>
          <w:rFonts w:hint="eastAsia" w:ascii="仿宋_GB2312" w:hAnsi="仿宋"/>
          <w:szCs w:val="32"/>
          <w:lang w:val="en-US" w:eastAsia="zh-CN"/>
        </w:rPr>
        <w:t>3.9</w:t>
      </w:r>
      <w:r>
        <w:rPr>
          <w:rFonts w:hint="eastAsia" w:ascii="仿宋_GB2312" w:hAnsi="仿宋"/>
          <w:szCs w:val="32"/>
        </w:rPr>
        <w:t>万元，完成预算的</w:t>
      </w:r>
      <w:r>
        <w:rPr>
          <w:rFonts w:hint="eastAsia" w:ascii="仿宋_GB2312" w:hAnsi="仿宋"/>
          <w:szCs w:val="32"/>
          <w:lang w:val="en-US" w:eastAsia="zh-CN"/>
        </w:rPr>
        <w:t>97.5</w:t>
      </w:r>
      <w:r>
        <w:rPr>
          <w:rFonts w:hint="eastAsia" w:ascii="仿宋_GB2312" w:hAnsi="仿宋"/>
          <w:szCs w:val="32"/>
        </w:rPr>
        <w:t>%；较上年减少</w:t>
      </w:r>
      <w:r>
        <w:rPr>
          <w:rFonts w:hint="eastAsia" w:ascii="仿宋_GB2312" w:hAnsi="仿宋"/>
          <w:szCs w:val="32"/>
          <w:lang w:val="en-US" w:eastAsia="zh-CN"/>
        </w:rPr>
        <w:t>0.04</w:t>
      </w:r>
      <w:r>
        <w:rPr>
          <w:rFonts w:hint="eastAsia" w:ascii="仿宋_GB2312" w:hAnsi="仿宋"/>
          <w:szCs w:val="32"/>
        </w:rPr>
        <w:t>万元，下降</w:t>
      </w:r>
      <w:r>
        <w:rPr>
          <w:rFonts w:hint="eastAsia" w:ascii="仿宋_GB2312" w:hAnsi="仿宋"/>
          <w:szCs w:val="32"/>
          <w:lang w:val="en-US" w:eastAsia="zh-CN"/>
        </w:rPr>
        <w:t>1.0</w:t>
      </w:r>
      <w:r>
        <w:rPr>
          <w:rFonts w:hint="eastAsia" w:ascii="仿宋_GB2312" w:hAnsi="仿宋"/>
          <w:szCs w:val="32"/>
        </w:rPr>
        <w:t>%。决算数小于预算数的主要原因是</w:t>
      </w:r>
      <w:r>
        <w:rPr>
          <w:rFonts w:hint="eastAsia" w:ascii="仿宋_GB2312" w:hAnsi="仿宋"/>
          <w:szCs w:val="32"/>
          <w:lang w:val="en-US" w:eastAsia="zh-CN"/>
        </w:rPr>
        <w:t>严格执行公务接待的各项制度，从严执行接待标准及陪客人数</w:t>
      </w:r>
      <w:r>
        <w:rPr>
          <w:rFonts w:hint="eastAsia" w:ascii="仿宋_GB2312" w:hAnsi="仿宋"/>
          <w:szCs w:val="32"/>
        </w:rPr>
        <w:t>。决算数较上年减少的主要原因是</w:t>
      </w:r>
      <w:r>
        <w:rPr>
          <w:rFonts w:hint="eastAsia" w:ascii="仿宋_GB2312" w:hAnsi="仿宋"/>
          <w:szCs w:val="32"/>
          <w:lang w:val="en-US" w:eastAsia="zh-CN"/>
        </w:rPr>
        <w:t>厉行节约坚持过紧日子的思想，从严执行接待标准及陪客人数</w:t>
      </w:r>
      <w:r>
        <w:rPr>
          <w:rFonts w:hint="eastAsia" w:ascii="仿宋_GB2312" w:hAnsi="仿宋"/>
          <w:szCs w:val="32"/>
        </w:rPr>
        <w:t>。2022年宿松县</w:t>
      </w:r>
      <w:r>
        <w:rPr>
          <w:rFonts w:hint="eastAsia" w:ascii="仿宋_GB2312" w:hAnsi="仿宋"/>
          <w:szCs w:val="32"/>
          <w:lang w:val="en-US" w:eastAsia="zh-CN"/>
        </w:rPr>
        <w:t>总工会</w:t>
      </w:r>
      <w:r>
        <w:rPr>
          <w:rFonts w:hint="eastAsia" w:ascii="仿宋_GB2312" w:hAnsi="仿宋"/>
          <w:szCs w:val="32"/>
        </w:rPr>
        <w:t>国内公务接待共</w:t>
      </w:r>
      <w:r>
        <w:rPr>
          <w:rFonts w:hint="eastAsia" w:ascii="仿宋_GB2312" w:hAnsi="仿宋"/>
          <w:szCs w:val="32"/>
          <w:lang w:val="en-US" w:eastAsia="zh-CN"/>
        </w:rPr>
        <w:t>32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376</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接待上级、外县相关部门工作调研、检查、第三方评估、招商接待、维权维稳、</w:t>
      </w:r>
      <w:r>
        <w:rPr>
          <w:rFonts w:hint="eastAsia" w:ascii="仿宋_GB2312" w:hAnsi="仿宋"/>
          <w:szCs w:val="32"/>
          <w:lang w:val="en-US" w:eastAsia="zh-CN"/>
        </w:rPr>
        <w:t>基层组织建设</w:t>
      </w:r>
      <w:r>
        <w:rPr>
          <w:rFonts w:hint="eastAsia" w:ascii="仿宋_GB2312" w:hAnsi="仿宋"/>
          <w:szCs w:val="32"/>
          <w:lang w:eastAsia="zh-CN"/>
        </w:rPr>
        <w:t>等</w:t>
      </w:r>
      <w:r>
        <w:rPr>
          <w:rFonts w:hint="eastAsia" w:ascii="仿宋_GB2312" w:hAnsi="仿宋"/>
          <w:szCs w:val="32"/>
        </w:rPr>
        <w:t>。经费使用贯彻中央八项规定精神和省委实</w:t>
      </w:r>
      <w:r>
        <w:rPr>
          <w:rFonts w:hint="eastAsia" w:ascii="仿宋_GB2312" w:hAnsi="宋体" w:cs="宋体"/>
          <w:kern w:val="0"/>
          <w:szCs w:val="32"/>
        </w:rPr>
        <w:t>施细则</w:t>
      </w:r>
      <w:r>
        <w:rPr>
          <w:rFonts w:hint="eastAsia" w:ascii="仿宋_GB2312" w:hAnsi="仿宋"/>
          <w:szCs w:val="32"/>
        </w:rPr>
        <w:t>，严格执行《党政机关厉行节约反对浪费条例》、《宿松县党政机关公务接待经费管理暂行办法》（财行〔2015〕96号）相关规定。</w:t>
      </w:r>
    </w:p>
    <w:p>
      <w:pPr>
        <w:ind w:firstLine="628" w:firstLineChars="200"/>
        <w:rPr>
          <w:rFonts w:ascii="仿宋_GB2312"/>
          <w:color w:val="FF0000"/>
        </w:rPr>
      </w:pPr>
      <w:r>
        <w:rPr>
          <w:rFonts w:hint="eastAsia" w:ascii="仿宋_GB2312" w:hAnsi="仿宋"/>
          <w:b/>
          <w:bCs/>
          <w:szCs w:val="32"/>
        </w:rPr>
        <w:t>3.公务用车购置及运行维护费</w:t>
      </w:r>
      <w:r>
        <w:rPr>
          <w:rFonts w:hint="eastAsia" w:ascii="仿宋_GB2312" w:hAnsi="仿宋"/>
          <w:szCs w:val="32"/>
        </w:rPr>
        <w:t>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val="en-US" w:eastAsia="zh-CN"/>
        </w:rPr>
        <w:t>决算数与预算数相同；</w:t>
      </w:r>
      <w:r>
        <w:rPr>
          <w:rFonts w:hint="eastAsia" w:ascii="仿宋_GB2312" w:hAnsi="仿宋"/>
          <w:szCs w:val="32"/>
        </w:rPr>
        <w:t>较上年减少</w:t>
      </w:r>
      <w:r>
        <w:rPr>
          <w:rFonts w:hint="eastAsia" w:ascii="仿宋_GB2312" w:hAnsi="仿宋"/>
          <w:szCs w:val="32"/>
          <w:lang w:val="en-US" w:eastAsia="zh-CN"/>
        </w:rPr>
        <w:t>0</w:t>
      </w:r>
      <w:r>
        <w:rPr>
          <w:rFonts w:hint="eastAsia" w:ascii="仿宋_GB2312" w:hAnsi="仿宋"/>
          <w:szCs w:val="32"/>
        </w:rPr>
        <w:t>万元，下降</w:t>
      </w:r>
      <w:r>
        <w:rPr>
          <w:rFonts w:hint="eastAsia" w:ascii="仿宋_GB2312" w:hAnsi="仿宋"/>
          <w:szCs w:val="32"/>
          <w:lang w:val="en-US" w:eastAsia="zh-CN"/>
        </w:rPr>
        <w:t>0</w:t>
      </w:r>
      <w:r>
        <w:rPr>
          <w:rFonts w:hint="eastAsia" w:ascii="仿宋_GB2312" w:hAnsi="仿宋"/>
          <w:szCs w:val="32"/>
        </w:rPr>
        <w:t>%。决算数</w:t>
      </w:r>
      <w:r>
        <w:rPr>
          <w:rFonts w:hint="eastAsia" w:ascii="仿宋_GB2312" w:hAnsi="仿宋"/>
          <w:szCs w:val="32"/>
          <w:lang w:val="en-US" w:eastAsia="zh-CN"/>
        </w:rPr>
        <w:t>与</w:t>
      </w:r>
      <w:r>
        <w:rPr>
          <w:rFonts w:hint="eastAsia" w:ascii="仿宋_GB2312" w:hAnsi="仿宋"/>
          <w:szCs w:val="32"/>
        </w:rPr>
        <w:t>预算数</w:t>
      </w:r>
      <w:r>
        <w:rPr>
          <w:rFonts w:hint="eastAsia" w:ascii="仿宋_GB2312" w:hAnsi="仿宋"/>
          <w:szCs w:val="32"/>
          <w:lang w:val="en-US" w:eastAsia="zh-CN"/>
        </w:rPr>
        <w:t>持平</w:t>
      </w:r>
      <w:r>
        <w:rPr>
          <w:rFonts w:hint="eastAsia" w:ascii="仿宋_GB2312" w:hAnsi="仿宋"/>
          <w:szCs w:val="32"/>
        </w:rPr>
        <w:t>的主要原因是</w:t>
      </w:r>
      <w:r>
        <w:rPr>
          <w:rFonts w:hint="eastAsia" w:ascii="仿宋_GB2312" w:hAnsi="仿宋"/>
          <w:szCs w:val="32"/>
          <w:lang w:val="en-US" w:eastAsia="zh-CN"/>
        </w:rPr>
        <w:t>我部门未安排公务用车购置及运行维护费预算</w:t>
      </w:r>
      <w:r>
        <w:rPr>
          <w:rFonts w:hint="eastAsia" w:ascii="仿宋_GB2312" w:hAnsi="仿宋"/>
          <w:szCs w:val="32"/>
        </w:rPr>
        <w:t>。决算数</w:t>
      </w:r>
      <w:r>
        <w:rPr>
          <w:rFonts w:hint="eastAsia" w:ascii="仿宋_GB2312" w:hAnsi="仿宋"/>
          <w:szCs w:val="32"/>
          <w:lang w:val="en-US" w:eastAsia="zh-CN"/>
        </w:rPr>
        <w:t>较上年无增减变动的主要原因是2021年度、2022年度均未安排公务用车购置及运行维护费预算</w:t>
      </w:r>
      <w:r>
        <w:rPr>
          <w:rFonts w:hint="eastAsia" w:ascii="仿宋_GB2312" w:hAnsi="仿宋"/>
          <w:szCs w:val="32"/>
        </w:rPr>
        <w:t>。其中，公务用车购置费预算为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%；较上年减少</w:t>
      </w:r>
      <w:r>
        <w:rPr>
          <w:rFonts w:hint="eastAsia" w:ascii="仿宋_GB2312" w:hAnsi="仿宋"/>
          <w:szCs w:val="32"/>
          <w:lang w:val="en-US" w:eastAsia="zh-CN"/>
        </w:rPr>
        <w:t>0</w:t>
      </w:r>
      <w:r>
        <w:rPr>
          <w:rFonts w:hint="eastAsia" w:ascii="仿宋_GB2312" w:hAnsi="仿宋"/>
          <w:szCs w:val="32"/>
        </w:rPr>
        <w:t>万元，下降</w:t>
      </w:r>
      <w:r>
        <w:rPr>
          <w:rFonts w:hint="eastAsia" w:ascii="仿宋_GB2312" w:hAnsi="仿宋"/>
          <w:szCs w:val="32"/>
          <w:lang w:val="en-US" w:eastAsia="zh-CN"/>
        </w:rPr>
        <w:t>0</w:t>
      </w:r>
      <w:r>
        <w:rPr>
          <w:rFonts w:hint="eastAsia" w:ascii="仿宋_GB2312" w:hAnsi="仿宋"/>
          <w:szCs w:val="32"/>
        </w:rPr>
        <w:t>%。决算数</w:t>
      </w:r>
      <w:r>
        <w:rPr>
          <w:rFonts w:hint="eastAsia" w:ascii="仿宋_GB2312" w:hAnsi="仿宋"/>
          <w:szCs w:val="32"/>
          <w:lang w:val="en-US" w:eastAsia="zh-CN"/>
        </w:rPr>
        <w:t>与</w:t>
      </w:r>
      <w:r>
        <w:rPr>
          <w:rFonts w:hint="eastAsia" w:ascii="仿宋_GB2312" w:hAnsi="仿宋"/>
          <w:szCs w:val="32"/>
        </w:rPr>
        <w:t>预算数</w:t>
      </w:r>
      <w:r>
        <w:rPr>
          <w:rFonts w:hint="eastAsia" w:ascii="仿宋_GB2312" w:hAnsi="仿宋"/>
          <w:szCs w:val="32"/>
          <w:lang w:val="en-US" w:eastAsia="zh-CN"/>
        </w:rPr>
        <w:t>相等</w:t>
      </w:r>
      <w:r>
        <w:rPr>
          <w:rFonts w:hint="eastAsia" w:ascii="仿宋_GB2312" w:hAnsi="仿宋"/>
          <w:szCs w:val="32"/>
        </w:rPr>
        <w:t>的主要原因是</w:t>
      </w:r>
      <w:r>
        <w:rPr>
          <w:rFonts w:hint="eastAsia" w:ascii="仿宋_GB2312" w:hAnsi="仿宋"/>
          <w:szCs w:val="32"/>
          <w:lang w:val="en-US" w:eastAsia="zh-CN"/>
        </w:rPr>
        <w:t>2022年未安排公务用车购置费</w:t>
      </w:r>
      <w:r>
        <w:rPr>
          <w:rFonts w:hint="eastAsia" w:ascii="仿宋_GB2312" w:hAnsi="仿宋"/>
          <w:szCs w:val="32"/>
        </w:rPr>
        <w:t>。决算数较上年</w:t>
      </w:r>
      <w:r>
        <w:rPr>
          <w:rFonts w:hint="eastAsia" w:ascii="仿宋_GB2312" w:hAnsi="仿宋"/>
          <w:szCs w:val="32"/>
          <w:lang w:val="en-US" w:eastAsia="zh-CN"/>
        </w:rPr>
        <w:t>无增减变动</w:t>
      </w:r>
      <w:r>
        <w:rPr>
          <w:rFonts w:hint="eastAsia" w:ascii="仿宋_GB2312" w:hAnsi="仿宋"/>
          <w:szCs w:val="32"/>
        </w:rPr>
        <w:t>的主要原因是</w:t>
      </w:r>
      <w:r>
        <w:rPr>
          <w:rFonts w:hint="eastAsia" w:ascii="仿宋_GB2312" w:hAnsi="仿宋"/>
          <w:szCs w:val="32"/>
          <w:lang w:val="en-US" w:eastAsia="zh-CN"/>
        </w:rPr>
        <w:t>2021年度、2022年度均未安排公务用车购置费预算</w:t>
      </w:r>
      <w:r>
        <w:rPr>
          <w:rFonts w:hint="eastAsia" w:ascii="仿宋_GB2312" w:hAnsi="仿宋"/>
          <w:szCs w:val="32"/>
        </w:rPr>
        <w:t>。</w:t>
      </w:r>
      <w:r>
        <w:rPr>
          <w:rFonts w:hint="eastAsia" w:ascii="仿宋_GB2312" w:hAnsi="仿宋"/>
          <w:szCs w:val="32"/>
          <w:lang w:val="en-US" w:eastAsia="zh-CN"/>
        </w:rPr>
        <w:t>2022年购置公务用车0辆</w:t>
      </w:r>
      <w:r>
        <w:rPr>
          <w:rFonts w:hint="eastAsia" w:ascii="仿宋_GB2312" w:hAnsi="仿宋"/>
          <w:color w:val="auto"/>
          <w:szCs w:val="32"/>
          <w:lang w:val="en-US" w:eastAsia="zh-CN"/>
        </w:rPr>
        <w:t>。</w:t>
      </w:r>
      <w:r>
        <w:rPr>
          <w:rFonts w:hint="eastAsia" w:ascii="仿宋_GB2312" w:hAnsi="仿宋"/>
          <w:color w:val="auto"/>
          <w:szCs w:val="32"/>
        </w:rPr>
        <w:t>公务用车运行维护费预算为0万元，支出决算为0万元，完成预算的100%；较上年减少0万元，下降0%。决算数与预算数</w:t>
      </w:r>
      <w:r>
        <w:rPr>
          <w:rFonts w:hint="eastAsia" w:ascii="仿宋_GB2312" w:hAnsi="仿宋"/>
          <w:color w:val="auto"/>
          <w:szCs w:val="32"/>
          <w:lang w:val="en-US" w:eastAsia="zh-CN"/>
        </w:rPr>
        <w:t>相等</w:t>
      </w:r>
      <w:r>
        <w:rPr>
          <w:rFonts w:hint="eastAsia" w:ascii="仿宋_GB2312" w:hAnsi="仿宋"/>
          <w:color w:val="auto"/>
          <w:szCs w:val="32"/>
        </w:rPr>
        <w:t>的主要原因是公务用车改革后，我</w:t>
      </w:r>
      <w:r>
        <w:rPr>
          <w:rFonts w:hint="eastAsia" w:ascii="仿宋_GB2312" w:hAnsi="仿宋"/>
          <w:color w:val="auto"/>
          <w:szCs w:val="32"/>
          <w:lang w:val="en-US" w:eastAsia="zh-CN"/>
        </w:rPr>
        <w:t>部门</w:t>
      </w:r>
      <w:r>
        <w:rPr>
          <w:rFonts w:hint="eastAsia" w:ascii="仿宋_GB2312" w:hAnsi="仿宋"/>
          <w:color w:val="auto"/>
          <w:szCs w:val="32"/>
        </w:rPr>
        <w:t>公务用车已上交机关事务管理中心。决算数较上年无增减变动的主要原因是2021年度、2022年度均未安排公务</w:t>
      </w:r>
      <w:r>
        <w:rPr>
          <w:rFonts w:hint="eastAsia" w:ascii="仿宋_GB2312"/>
          <w:color w:val="auto"/>
        </w:rPr>
        <w:t>用车运行维护费预算</w:t>
      </w:r>
      <w:r>
        <w:rPr>
          <w:rFonts w:hint="eastAsia" w:ascii="仿宋_GB2312" w:hAnsi="仿宋"/>
          <w:color w:val="auto"/>
          <w:szCs w:val="32"/>
        </w:rPr>
        <w:t>。截至2022年12月31日，宿松县</w:t>
      </w:r>
      <w:r>
        <w:rPr>
          <w:rFonts w:hint="eastAsia" w:ascii="仿宋_GB2312" w:hAnsi="仿宋"/>
          <w:color w:val="auto"/>
          <w:szCs w:val="32"/>
          <w:lang w:val="en-US" w:eastAsia="zh-CN"/>
        </w:rPr>
        <w:t>总工会</w:t>
      </w:r>
      <w:r>
        <w:rPr>
          <w:rFonts w:hint="eastAsia" w:ascii="仿宋_GB2312" w:hAnsi="仿宋"/>
          <w:color w:val="auto"/>
          <w:szCs w:val="32"/>
        </w:rPr>
        <w:t>机关开支财政拨款的公务用车保有量为0辆。</w:t>
      </w:r>
    </w:p>
    <w:p>
      <w:pPr>
        <w:pStyle w:val="2"/>
        <w:ind w:left="1258" w:hanging="1258"/>
        <w:jc w:val="both"/>
        <w:rPr>
          <w:rFonts w:ascii="仿宋_GB2312" w:eastAsia="仿宋_GB2312"/>
          <w:color w:val="FF0000"/>
          <w:sz w:val="32"/>
        </w:rPr>
      </w:pPr>
    </w:p>
    <w:p>
      <w:pPr>
        <w:pStyle w:val="2"/>
        <w:ind w:left="1258" w:hanging="1258"/>
        <w:jc w:val="both"/>
        <w:rPr>
          <w:rFonts w:ascii="仿宋_GB2312" w:eastAsia="仿宋_GB2312"/>
          <w:color w:val="FF0000"/>
          <w:sz w:val="32"/>
        </w:rPr>
      </w:pPr>
    </w:p>
    <w:p>
      <w:bookmarkStart w:id="0" w:name="_GoBack"/>
      <w:bookmarkEnd w:id="0"/>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1</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WQyOWZmNTI3MTQxZWFiMWY1YTIxZGMyOTc0ZGYifQ=="/>
  </w:docVars>
  <w:rsids>
    <w:rsidRoot w:val="01B05A40"/>
    <w:rsid w:val="006E7E85"/>
    <w:rsid w:val="00A25058"/>
    <w:rsid w:val="00C557CE"/>
    <w:rsid w:val="01B05A40"/>
    <w:rsid w:val="055C535C"/>
    <w:rsid w:val="07696335"/>
    <w:rsid w:val="0A8119D2"/>
    <w:rsid w:val="15B9228F"/>
    <w:rsid w:val="202B46BE"/>
    <w:rsid w:val="237B1C44"/>
    <w:rsid w:val="23956EE8"/>
    <w:rsid w:val="32612937"/>
    <w:rsid w:val="374B1A12"/>
    <w:rsid w:val="45651A65"/>
    <w:rsid w:val="624502F4"/>
    <w:rsid w:val="739E6823"/>
    <w:rsid w:val="768674A9"/>
    <w:rsid w:val="77553E7D"/>
    <w:rsid w:val="795E7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D926-C14F-4426-B673-BE0B1129B5AA}">
  <ds:schemaRefs/>
</ds:datastoreItem>
</file>

<file path=docProps/app.xml><?xml version="1.0" encoding="utf-8"?>
<Properties xmlns="http://schemas.openxmlformats.org/officeDocument/2006/extended-properties" xmlns:vt="http://schemas.openxmlformats.org/officeDocument/2006/docPropsVTypes">
  <Template>Normal</Template>
  <Pages>6</Pages>
  <Words>444</Words>
  <Characters>2532</Characters>
  <Lines>21</Lines>
  <Paragraphs>5</Paragraphs>
  <TotalTime>3</TotalTime>
  <ScaleCrop>false</ScaleCrop>
  <LinksUpToDate>false</LinksUpToDate>
  <CharactersWithSpaces>2971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2023-08-27T14:47:00Z</dcterms:created>
  <dc:creator>好聚好散.</dc:creator>
  <cp:lastModifiedBy>12号～野蛮生长</cp:lastModifiedBy>
  <dcterms:modified xsi:type="dcterms:W3CDTF">2023-10-18T03:05:52Z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4D493C902D6742889E59554861210A10_13</vt:lpwstr>
  </property>
</Properties>
</file>